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29" w:rsidRPr="00FF1272" w:rsidRDefault="00D44C29" w:rsidP="00D44C29">
      <w:pPr>
        <w:tabs>
          <w:tab w:val="right" w:pos="1077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Μουσικό σχολείο </w:t>
      </w:r>
      <w:r w:rsidRPr="00271C40">
        <w:rPr>
          <w:rFonts w:ascii="Arial" w:hAnsi="Arial" w:cs="Arial"/>
          <w:sz w:val="22"/>
          <w:u w:val="single"/>
        </w:rPr>
        <w:t>Πτολεμαΐδας</w:t>
      </w:r>
      <w:r w:rsidRPr="00271C40">
        <w:rPr>
          <w:rFonts w:ascii="Arial" w:hAnsi="Arial" w:cs="Arial"/>
          <w:sz w:val="22"/>
        </w:rPr>
        <w:tab/>
      </w:r>
      <w:proofErr w:type="spellStart"/>
      <w:r w:rsidRPr="00271C40">
        <w:rPr>
          <w:rFonts w:ascii="Arial" w:hAnsi="Arial" w:cs="Arial"/>
          <w:sz w:val="22"/>
        </w:rPr>
        <w:t>Σχολ</w:t>
      </w:r>
      <w:proofErr w:type="spellEnd"/>
      <w:r w:rsidRPr="00271C40">
        <w:rPr>
          <w:rFonts w:ascii="Arial" w:hAnsi="Arial" w:cs="Arial"/>
          <w:sz w:val="22"/>
        </w:rPr>
        <w:t xml:space="preserve">. Έτος : </w:t>
      </w:r>
      <w:r w:rsidRPr="00271C40">
        <w:rPr>
          <w:rFonts w:ascii="Arial" w:hAnsi="Arial" w:cs="Arial"/>
          <w:b/>
          <w:bCs/>
          <w:sz w:val="22"/>
        </w:rPr>
        <w:t>201</w:t>
      </w:r>
      <w:r w:rsidRPr="00FF1272">
        <w:rPr>
          <w:rFonts w:ascii="Arial" w:hAnsi="Arial" w:cs="Arial"/>
          <w:b/>
          <w:bCs/>
          <w:sz w:val="22"/>
        </w:rPr>
        <w:t>9</w:t>
      </w:r>
      <w:r w:rsidRPr="00271C40">
        <w:rPr>
          <w:rFonts w:ascii="Arial" w:hAnsi="Arial" w:cs="Arial"/>
          <w:b/>
          <w:bCs/>
          <w:sz w:val="22"/>
        </w:rPr>
        <w:t>-20</w:t>
      </w:r>
      <w:r w:rsidRPr="00FF1272">
        <w:rPr>
          <w:rFonts w:ascii="Arial" w:hAnsi="Arial" w:cs="Arial"/>
          <w:b/>
          <w:bCs/>
          <w:sz w:val="22"/>
        </w:rPr>
        <w:t>20</w:t>
      </w:r>
    </w:p>
    <w:p w:rsidR="00D44C29" w:rsidRPr="006648AC" w:rsidRDefault="00D44C29" w:rsidP="00D44C29">
      <w:pPr>
        <w:tabs>
          <w:tab w:val="right" w:pos="10773"/>
        </w:tabs>
        <w:rPr>
          <w:rFonts w:ascii="Arial" w:hAnsi="Arial" w:cs="Arial"/>
          <w:sz w:val="22"/>
        </w:rPr>
      </w:pPr>
      <w:r w:rsidRPr="00271C40">
        <w:rPr>
          <w:rFonts w:ascii="Arial" w:hAnsi="Arial" w:cs="Arial"/>
          <w:sz w:val="22"/>
        </w:rPr>
        <w:t xml:space="preserve">Μάθημα : </w:t>
      </w:r>
      <w:r w:rsidRPr="00271C40">
        <w:rPr>
          <w:rFonts w:ascii="Arial" w:hAnsi="Arial" w:cs="Arial"/>
          <w:b/>
          <w:bCs/>
          <w:sz w:val="22"/>
          <w:u w:val="single"/>
        </w:rPr>
        <w:t>Π</w:t>
      </w:r>
      <w:r>
        <w:rPr>
          <w:rFonts w:ascii="Arial" w:hAnsi="Arial" w:cs="Arial"/>
          <w:b/>
          <w:bCs/>
          <w:sz w:val="22"/>
          <w:u w:val="single"/>
        </w:rPr>
        <w:t>ληροφορική</w:t>
      </w:r>
      <w:r w:rsidRPr="00271C40">
        <w:rPr>
          <w:rFonts w:ascii="Arial" w:hAnsi="Arial" w:cs="Arial"/>
          <w:sz w:val="22"/>
        </w:rPr>
        <w:tab/>
        <w:t xml:space="preserve">Τάξη : </w:t>
      </w:r>
      <w:r>
        <w:rPr>
          <w:rFonts w:ascii="Arial" w:hAnsi="Arial" w:cs="Arial"/>
          <w:b/>
          <w:bCs/>
          <w:sz w:val="22"/>
        </w:rPr>
        <w:t>Α</w:t>
      </w:r>
      <w:r w:rsidRPr="00271C40">
        <w:rPr>
          <w:rFonts w:ascii="Arial" w:hAnsi="Arial" w:cs="Arial"/>
          <w:b/>
          <w:bCs/>
          <w:sz w:val="22"/>
        </w:rPr>
        <w:t>’</w:t>
      </w:r>
      <w:r w:rsidRPr="00271C40">
        <w:rPr>
          <w:rFonts w:ascii="Arial" w:hAnsi="Arial" w:cs="Arial"/>
          <w:sz w:val="22"/>
        </w:rPr>
        <w:t xml:space="preserve"> </w:t>
      </w:r>
    </w:p>
    <w:p w:rsidR="00D44C29" w:rsidRDefault="00D44C29" w:rsidP="00AE3595">
      <w:pPr>
        <w:pStyle w:val="2"/>
        <w:rPr>
          <w:color w:val="80000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1872291</wp:posOffset>
            </wp:positionH>
            <wp:positionV relativeFrom="paragraph">
              <wp:posOffset>204470</wp:posOffset>
            </wp:positionV>
            <wp:extent cx="4657725" cy="1885950"/>
            <wp:effectExtent l="0" t="0" r="9525" b="0"/>
            <wp:wrapSquare wrapText="bothSides"/>
            <wp:docPr id="2" name="Εικόνα 2" descr="Συγχώνευση, διαίρεση ή διαγραφή κελιών πίνακα - Υποστήριξη του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γχώνευση, διαίρεση ή διαγραφή κελιών πίνακα - Υποστήριξη του Off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C29" w:rsidRDefault="00D44C29" w:rsidP="00D44C29">
      <w:pPr>
        <w:pStyle w:val="2"/>
        <w:jc w:val="center"/>
        <w:rPr>
          <w:color w:val="548DD4" w:themeColor="text2" w:themeTint="99"/>
          <w:sz w:val="40"/>
          <w:szCs w:val="28"/>
          <w:u w:val="none"/>
        </w:rPr>
      </w:pPr>
      <w:r w:rsidRPr="00D93ECC">
        <w:rPr>
          <w:color w:val="548DD4" w:themeColor="text2" w:themeTint="99"/>
          <w:sz w:val="40"/>
          <w:szCs w:val="28"/>
          <w:u w:val="none"/>
        </w:rPr>
        <w:t>1.</w:t>
      </w:r>
      <w:r w:rsidR="00AE3595" w:rsidRPr="009E7E67">
        <w:rPr>
          <w:color w:val="548DD4" w:themeColor="text2" w:themeTint="99"/>
          <w:sz w:val="40"/>
          <w:szCs w:val="28"/>
          <w:u w:val="none"/>
        </w:rPr>
        <w:t>ΕΡΓΑΣΙΑ ΠΙΝΑΚΩΝ</w:t>
      </w:r>
    </w:p>
    <w:p w:rsidR="00D44C29" w:rsidRPr="00D44C29" w:rsidRDefault="00D44C29" w:rsidP="00D44C29">
      <w:pPr>
        <w:pStyle w:val="2"/>
        <w:jc w:val="center"/>
        <w:rPr>
          <w:noProof/>
          <w:color w:val="548DD4" w:themeColor="text2" w:themeTint="99"/>
          <w:sz w:val="36"/>
          <w:u w:val="none"/>
          <w:lang w:val="en-US"/>
        </w:rPr>
      </w:pPr>
      <w:r w:rsidRPr="00D44C29">
        <w:rPr>
          <w:noProof/>
          <w:color w:val="548DD4" w:themeColor="text2" w:themeTint="99"/>
          <w:sz w:val="36"/>
          <w:u w:val="none"/>
        </w:rPr>
        <w:t xml:space="preserve">στο </w:t>
      </w:r>
      <w:r w:rsidRPr="00D44C29">
        <w:rPr>
          <w:noProof/>
          <w:color w:val="548DD4" w:themeColor="text2" w:themeTint="99"/>
          <w:sz w:val="36"/>
          <w:u w:val="none"/>
          <w:lang w:val="en-US"/>
        </w:rPr>
        <w:t>Word</w:t>
      </w:r>
    </w:p>
    <w:p w:rsidR="00AE3595" w:rsidRPr="008865DA" w:rsidRDefault="00AE3595" w:rsidP="00AE3595">
      <w:pPr>
        <w:rPr>
          <w:szCs w:val="28"/>
        </w:rPr>
      </w:pPr>
    </w:p>
    <w:p w:rsidR="00AE3595" w:rsidRPr="008865DA" w:rsidRDefault="00AE3595" w:rsidP="00AE3595">
      <w:pPr>
        <w:pStyle w:val="1"/>
        <w:rPr>
          <w:sz w:val="26"/>
          <w:szCs w:val="26"/>
          <w:u w:val="single"/>
        </w:rPr>
      </w:pPr>
    </w:p>
    <w:p w:rsidR="00AE3595" w:rsidRDefault="00AE3595" w:rsidP="00AE3595">
      <w:pPr>
        <w:rPr>
          <w:szCs w:val="28"/>
        </w:rPr>
      </w:pPr>
    </w:p>
    <w:p w:rsidR="00AE3595" w:rsidRPr="008865DA" w:rsidRDefault="00AE3595" w:rsidP="00AE3595">
      <w:pPr>
        <w:rPr>
          <w:szCs w:val="28"/>
        </w:rPr>
      </w:pPr>
    </w:p>
    <w:p w:rsidR="00AE3595" w:rsidRPr="008865DA" w:rsidRDefault="00AE3595" w:rsidP="00AE3595">
      <w:pPr>
        <w:rPr>
          <w:szCs w:val="28"/>
        </w:rPr>
      </w:pPr>
    </w:p>
    <w:p w:rsidR="00AE3595" w:rsidRDefault="00AE3595" w:rsidP="00AE3595">
      <w:pPr>
        <w:rPr>
          <w:szCs w:val="28"/>
        </w:rPr>
      </w:pPr>
    </w:p>
    <w:p w:rsidR="00D93ECC" w:rsidRDefault="00D93ECC" w:rsidP="00AE3595">
      <w:pPr>
        <w:rPr>
          <w:szCs w:val="28"/>
        </w:rPr>
      </w:pPr>
    </w:p>
    <w:p w:rsidR="00D93ECC" w:rsidRDefault="00D93ECC" w:rsidP="00D93ECC">
      <w:pPr>
        <w:rPr>
          <w:sz w:val="24"/>
        </w:rPr>
      </w:pPr>
      <w:r w:rsidRPr="000C24FF">
        <w:rPr>
          <w:sz w:val="24"/>
        </w:rPr>
        <w:t xml:space="preserve">Να αποστείλετε την εργασίας συνημμένη με </w:t>
      </w:r>
      <w:r w:rsidRPr="000C24FF">
        <w:rPr>
          <w:sz w:val="24"/>
          <w:lang w:val="en-US"/>
        </w:rPr>
        <w:t>email</w:t>
      </w:r>
      <w:r w:rsidRPr="000C24FF">
        <w:rPr>
          <w:sz w:val="24"/>
        </w:rPr>
        <w:t xml:space="preserve"> μέχρι το επόμενο μάθημα της Πληροφορικής στο </w:t>
      </w:r>
      <w:hyperlink r:id="rId5" w:history="1">
        <w:r w:rsidRPr="00E8332B">
          <w:rPr>
            <w:rStyle w:val="-"/>
            <w:sz w:val="24"/>
            <w:lang w:val="en-US"/>
          </w:rPr>
          <w:t>kiriakougr</w:t>
        </w:r>
        <w:r w:rsidRPr="00E8332B">
          <w:rPr>
            <w:rStyle w:val="-"/>
            <w:sz w:val="24"/>
          </w:rPr>
          <w:t>@</w:t>
        </w:r>
        <w:r w:rsidRPr="00E8332B">
          <w:rPr>
            <w:rStyle w:val="-"/>
            <w:sz w:val="24"/>
            <w:lang w:val="en-US"/>
          </w:rPr>
          <w:t>sch</w:t>
        </w:r>
        <w:r w:rsidRPr="00E8332B">
          <w:rPr>
            <w:rStyle w:val="-"/>
            <w:sz w:val="24"/>
          </w:rPr>
          <w:t>.</w:t>
        </w:r>
        <w:r w:rsidRPr="00E8332B">
          <w:rPr>
            <w:rStyle w:val="-"/>
            <w:sz w:val="24"/>
            <w:lang w:val="en-US"/>
          </w:rPr>
          <w:t>gr</w:t>
        </w:r>
      </w:hyperlink>
      <w:r w:rsidRPr="000C24FF">
        <w:rPr>
          <w:sz w:val="24"/>
        </w:rPr>
        <w:t>. Αν θέλετε βοήθεια, στείλτε μου μήνυμα με θέμα ΒΟΗΘΕΙΑ για να σας απαντήσω το συντομότερο.</w:t>
      </w:r>
    </w:p>
    <w:p w:rsidR="00D93ECC" w:rsidRPr="003B501A" w:rsidRDefault="00D93ECC" w:rsidP="00D93ECC">
      <w:pPr>
        <w:jc w:val="right"/>
      </w:pPr>
      <w:r w:rsidRPr="00760689">
        <w:rPr>
          <w:b/>
        </w:rPr>
        <w:t xml:space="preserve">Κυριάκου Νικόλαος  </w:t>
      </w:r>
      <w:r w:rsidRPr="00760689">
        <w:rPr>
          <w:b/>
        </w:rPr>
        <w:br/>
      </w:r>
      <w:proofErr w:type="spellStart"/>
      <w:r w:rsidRPr="00760689">
        <w:rPr>
          <w:b/>
        </w:rPr>
        <w:t>MSc</w:t>
      </w:r>
      <w:proofErr w:type="spellEnd"/>
      <w:r w:rsidRPr="00760689">
        <w:rPr>
          <w:b/>
        </w:rPr>
        <w:t>, Μηχανικός Η/Υ, Πληροφορικός</w:t>
      </w:r>
    </w:p>
    <w:p w:rsidR="00AE3595" w:rsidRPr="008E1E55" w:rsidRDefault="00A01A2B" w:rsidP="00AE359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137795</wp:posOffset>
                </wp:positionV>
                <wp:extent cx="6896100" cy="285750"/>
                <wp:effectExtent l="30480" t="32385" r="36195" b="34290"/>
                <wp:wrapNone/>
                <wp:docPr id="1" name="Rectangle 2" descr="Ροζ χαρτομάντιλ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8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57150" cmpd="thickTh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A894" id="Rectangle 2" o:spid="_x0000_s1026" alt="Ροζ χαρτομάντιλο" style="position:absolute;margin-left:-5.85pt;margin-top:10.85pt;width:543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" strokecolor="purple" strokeweight="4.5pt">
                <v:fill r:id="rId7" o:title="Ροζ χαρτομάντιλο" recolor="t" rotate="t" type="tile"/>
                <v:stroke linestyle="thickThin"/>
              </v:rect>
            </w:pict>
          </mc:Fallback>
        </mc:AlternateContent>
      </w:r>
    </w:p>
    <w:p w:rsidR="00AE3595" w:rsidRPr="008E1E55" w:rsidRDefault="00AE3595" w:rsidP="00AE3595">
      <w:pPr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ΑΣΚΗΣΕΙΣ</w:t>
      </w:r>
    </w:p>
    <w:p w:rsidR="00AE359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 w:rsidRPr="008E1E55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Στο κενό που ακολουθεί, εισάγετε πίνακα τριών γραμμών και τεσσάρων στηλών</w:t>
      </w:r>
      <w:r w:rsidRPr="008E1E5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Γράψτε στην πρώτη γραμμή, με κεφαλαία γράμματα, τους τέσσερις πρώτους μήνες του χρόνου,</w:t>
      </w:r>
      <w:r w:rsidRPr="003C27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έναν σε κάθε κελί.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C6716" w:rsidTr="007C6716"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</w:tr>
      <w:tr w:rsidR="007C6716" w:rsidTr="007C6716"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</w:tr>
      <w:tr w:rsidR="007C6716" w:rsidTr="007C6716"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7C6716" w:rsidRDefault="007C6716" w:rsidP="00AE3595">
            <w:pPr>
              <w:rPr>
                <w:sz w:val="26"/>
                <w:szCs w:val="26"/>
              </w:rPr>
            </w:pPr>
          </w:p>
        </w:tc>
      </w:tr>
    </w:tbl>
    <w:p w:rsidR="00AE3595" w:rsidRPr="003C278F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>Στον πίνακα που ακολουθεί, συγχωνεύστε όλα τα κελιά της πρώτης γραμμής σε ένα και γράψτε μέσα «ΠΑΡΑΓΟΝΤΕΣ ΕΠΙΤΥΧΙΑΣ».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73"/>
        <w:gridCol w:w="2612"/>
        <w:gridCol w:w="2611"/>
      </w:tblGrid>
      <w:tr w:rsidR="00AE3595" w:rsidRPr="00565AF9" w:rsidTr="00D44C29">
        <w:tc>
          <w:tcPr>
            <w:tcW w:w="2660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1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</w:tr>
      <w:tr w:rsidR="00AE3595" w:rsidRPr="00565AF9" w:rsidTr="00D44C29">
        <w:tc>
          <w:tcPr>
            <w:tcW w:w="2660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ΝΟΗΜΟΣΥΝΗ</w:t>
            </w:r>
          </w:p>
        </w:tc>
        <w:tc>
          <w:tcPr>
            <w:tcW w:w="2573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ΓΝΩΣΗ</w:t>
            </w:r>
          </w:p>
        </w:tc>
        <w:tc>
          <w:tcPr>
            <w:tcW w:w="2612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ΕΜΠΕΙΡΙΑ</w:t>
            </w:r>
          </w:p>
        </w:tc>
        <w:tc>
          <w:tcPr>
            <w:tcW w:w="2611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ΕΠΙΜΟΝΗ</w:t>
            </w:r>
          </w:p>
        </w:tc>
      </w:tr>
      <w:tr w:rsidR="00AE3595" w:rsidRPr="00565AF9" w:rsidTr="00D44C29">
        <w:tc>
          <w:tcPr>
            <w:tcW w:w="2660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2%</w:t>
            </w:r>
          </w:p>
        </w:tc>
        <w:tc>
          <w:tcPr>
            <w:tcW w:w="2573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3%</w:t>
            </w:r>
          </w:p>
        </w:tc>
        <w:tc>
          <w:tcPr>
            <w:tcW w:w="2612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2%</w:t>
            </w:r>
          </w:p>
        </w:tc>
        <w:tc>
          <w:tcPr>
            <w:tcW w:w="2611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93%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>Στον πίνακα που ακολουθεί, διαιρέστε το κελί της πρώτης γραμμής σε 5 κελιά οριζόντια.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3528"/>
        <w:gridCol w:w="3466"/>
      </w:tblGrid>
      <w:tr w:rsidR="00AE3595" w:rsidRPr="00565AF9" w:rsidTr="000742B4">
        <w:tc>
          <w:tcPr>
            <w:tcW w:w="10988" w:type="dxa"/>
            <w:gridSpan w:val="3"/>
            <w:shd w:val="clear" w:color="auto" w:fill="CC99FF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</w:tr>
      <w:tr w:rsidR="00AE3595" w:rsidRPr="00565AF9" w:rsidTr="000742B4">
        <w:tc>
          <w:tcPr>
            <w:tcW w:w="3662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ΔΕΥΤΕΡΑ</w:t>
            </w:r>
          </w:p>
        </w:tc>
        <w:tc>
          <w:tcPr>
            <w:tcW w:w="3663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ΤΡΙΤΗ</w:t>
            </w:r>
          </w:p>
        </w:tc>
        <w:tc>
          <w:tcPr>
            <w:tcW w:w="3663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ΤΕΤΑΡΤΗ</w:t>
            </w:r>
          </w:p>
        </w:tc>
      </w:tr>
      <w:tr w:rsidR="00AE3595" w:rsidRPr="00565AF9" w:rsidTr="000742B4">
        <w:tc>
          <w:tcPr>
            <w:tcW w:w="3662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ΦΥΣΙΚΗ</w:t>
            </w:r>
          </w:p>
        </w:tc>
        <w:tc>
          <w:tcPr>
            <w:tcW w:w="3663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ΜΑΘΗΜΑΤΙΚΑ</w:t>
            </w:r>
          </w:p>
        </w:tc>
        <w:tc>
          <w:tcPr>
            <w:tcW w:w="3663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ΧΗΜΕΙΑ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BF0342" w:rsidRDefault="00BF0342"/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 xml:space="preserve">Στον πίνακα που ακολουθεί αλλάξτε το χρώμα των αριθμών της δεύτερης στήλης σε μπλε και κάντε τη στοίχιση της πρώτης στήλης κεντρική. 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540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lastRenderedPageBreak/>
        <w:t>5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 xml:space="preserve">Στον πίνακα που ακολουθεί, αλλάξτε το γραμματοσειρά των αριθμών της δεύτερης στήλης σε </w:t>
      </w:r>
      <w:r>
        <w:rPr>
          <w:b/>
          <w:sz w:val="26"/>
          <w:szCs w:val="26"/>
          <w:lang w:val="en-US"/>
        </w:rPr>
        <w:t>Tahoma</w:t>
      </w:r>
      <w:r w:rsidRPr="00E84F3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το μέγεθός τους σε 14. Στον πρώτο κελί της δεύτερης στήλης εφαρμόστε </w:t>
      </w:r>
      <w:bookmarkStart w:id="0" w:name="_GoBack"/>
      <w:bookmarkEnd w:id="0"/>
      <w:r>
        <w:rPr>
          <w:b/>
          <w:sz w:val="26"/>
          <w:szCs w:val="26"/>
        </w:rPr>
        <w:t>στοίχιση δεξιά.</w:t>
      </w:r>
    </w:p>
    <w:p w:rsidR="00AE359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</w:p>
    <w:tbl>
      <w:tblPr>
        <w:tblW w:w="47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3029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3029" w:type="dxa"/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50EF9">
              <w:rPr>
                <w:rFonts w:ascii="Arial" w:hAnsi="Arial" w:cs="Arial"/>
                <w:b/>
                <w:bCs/>
              </w:rPr>
              <w:t>ΜΑΘΗΤΕΣ ΣΧΟΛΕΙΟΥ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D93ECC" w:rsidRDefault="00D93ECC" w:rsidP="00AE3595">
      <w:pPr>
        <w:rPr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Στον πίνακα που ακολουθεί, δώστε στην πρώτη στήλη πλάτος ακριβώς 5 εκατοστά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540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D93ECC" w:rsidRDefault="00D93ECC" w:rsidP="00AE3595">
      <w:pPr>
        <w:rPr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Στον πίνακα που ακολουθεί, δώστε στην πρώτη γραμμή ύψος, ακριβώς 2 εκατοστά και κατακόρυφη στοίχιση στο κέντρο</w:t>
      </w:r>
      <w:r w:rsidRPr="008865DA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540"/>
      </w:tblGrid>
      <w:tr w:rsidR="00AE3595" w:rsidTr="00D44C29">
        <w:trPr>
          <w:trHeight w:val="284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9E7E67" w:rsidRDefault="009E7E67" w:rsidP="00AE3595">
      <w:pPr>
        <w:rPr>
          <w:sz w:val="26"/>
          <w:szCs w:val="26"/>
        </w:rPr>
      </w:pPr>
    </w:p>
    <w:p w:rsidR="00D93ECC" w:rsidRDefault="00D93ECC" w:rsidP="00AE3595">
      <w:pPr>
        <w:rPr>
          <w:sz w:val="26"/>
          <w:szCs w:val="26"/>
        </w:rPr>
      </w:pPr>
    </w:p>
    <w:p w:rsidR="00AE3595" w:rsidRPr="00E908F4" w:rsidRDefault="00AE3595" w:rsidP="00AE3595">
      <w:pPr>
        <w:rPr>
          <w:b/>
          <w:sz w:val="26"/>
          <w:szCs w:val="26"/>
        </w:rPr>
      </w:pPr>
      <w:r w:rsidRPr="00E908F4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>Στον πίνακα που ακολουθεί διαγράψτε τη τρίτη στήλη και την πρώτη γραμμή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94"/>
        <w:gridCol w:w="3237"/>
        <w:gridCol w:w="3905"/>
      </w:tblGrid>
      <w:tr w:rsidR="00AE3595" w:rsidTr="000742B4">
        <w:trPr>
          <w:trHeight w:val="270"/>
        </w:trPr>
        <w:tc>
          <w:tcPr>
            <w:tcW w:w="15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0742B4">
        <w:trPr>
          <w:trHeight w:val="270"/>
        </w:trPr>
        <w:tc>
          <w:tcPr>
            <w:tcW w:w="1578" w:type="pc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0742B4">
        <w:trPr>
          <w:trHeight w:val="285"/>
        </w:trPr>
        <w:tc>
          <w:tcPr>
            <w:tcW w:w="3128" w:type="pct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D93ECC" w:rsidRDefault="00D93ECC" w:rsidP="00AE3595">
      <w:pPr>
        <w:rPr>
          <w:sz w:val="26"/>
          <w:szCs w:val="26"/>
        </w:rPr>
      </w:pPr>
    </w:p>
    <w:p w:rsidR="00AE3595" w:rsidRDefault="00AE3595" w:rsidP="00AE3595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ακολουθεί, εισάγετε μία κενή γραμμή ανάμεσα στις δύο που υπάρχουν και μία νέα στήλη πριν από τις τιμές.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78"/>
        <w:gridCol w:w="2845"/>
        <w:gridCol w:w="4397"/>
      </w:tblGrid>
      <w:tr w:rsidR="00AE3595" w:rsidRPr="00D50EF9" w:rsidTr="000742B4">
        <w:trPr>
          <w:trHeight w:val="270"/>
        </w:trPr>
        <w:tc>
          <w:tcPr>
            <w:tcW w:w="152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Τιμή Εισιτηρίου</w:t>
            </w:r>
          </w:p>
        </w:tc>
        <w:tc>
          <w:tcPr>
            <w:tcW w:w="13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 xml:space="preserve">            80,00 € </w:t>
            </w:r>
          </w:p>
        </w:tc>
        <w:tc>
          <w:tcPr>
            <w:tcW w:w="211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Μετάβαση &amp; Επιστροφή</w:t>
            </w:r>
          </w:p>
        </w:tc>
      </w:tr>
      <w:tr w:rsidR="00AE3595" w:rsidRPr="00D50EF9" w:rsidTr="000742B4">
        <w:trPr>
          <w:trHeight w:val="270"/>
        </w:trPr>
        <w:tc>
          <w:tcPr>
            <w:tcW w:w="152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Τιμή Δωματίου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 xml:space="preserve">            15,00 € </w:t>
            </w:r>
          </w:p>
        </w:tc>
        <w:tc>
          <w:tcPr>
            <w:tcW w:w="211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ανά ημέρα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D93ECC" w:rsidRDefault="00D93ECC" w:rsidP="00AE3595">
      <w:pPr>
        <w:rPr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 αφαιρέστε όλα τα περιγράμματα</w:t>
      </w:r>
      <w:r w:rsidRPr="008865DA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94"/>
        <w:gridCol w:w="3237"/>
        <w:gridCol w:w="3905"/>
      </w:tblGrid>
      <w:tr w:rsidR="00AE3595" w:rsidTr="00AE3595">
        <w:trPr>
          <w:trHeight w:val="270"/>
        </w:trPr>
        <w:tc>
          <w:tcPr>
            <w:tcW w:w="15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AE3595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AE3595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AE3595">
        <w:trPr>
          <w:trHeight w:val="270"/>
        </w:trPr>
        <w:tc>
          <w:tcPr>
            <w:tcW w:w="1578" w:type="pc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AE3595">
        <w:trPr>
          <w:trHeight w:val="285"/>
        </w:trPr>
        <w:tc>
          <w:tcPr>
            <w:tcW w:w="3129" w:type="pct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9E7E67" w:rsidRDefault="009E7E67" w:rsidP="00AE3595">
      <w:pPr>
        <w:rPr>
          <w:b/>
          <w:sz w:val="26"/>
          <w:szCs w:val="26"/>
        </w:rPr>
      </w:pPr>
    </w:p>
    <w:p w:rsidR="00D93ECC" w:rsidRPr="00D93ECC" w:rsidRDefault="00D93ECC" w:rsidP="00D93ECC">
      <w:pPr>
        <w:rPr>
          <w:b/>
          <w:sz w:val="26"/>
          <w:szCs w:val="26"/>
        </w:rPr>
      </w:pPr>
      <w:r w:rsidRPr="00D93ECC">
        <w:rPr>
          <w:b/>
          <w:sz w:val="26"/>
          <w:szCs w:val="26"/>
        </w:rPr>
        <w:object w:dxaOrig="3480" w:dyaOrig="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83.5pt;height:201.4pt;z-index:251661312" o:allowincell="f">
            <v:imagedata r:id="rId8" o:title=""/>
            <w10:wrap type="topAndBottom"/>
          </v:shape>
          <o:OLEObject Type="Embed" ProgID="PBrush" ShapeID="_x0000_s1026" DrawAspect="Content" ObjectID="_1650457606" r:id="rId9"/>
        </w:object>
      </w:r>
    </w:p>
    <w:p w:rsidR="00D93ECC" w:rsidRPr="00EA3FCC" w:rsidRDefault="00D93ECC" w:rsidP="00D93ECC">
      <w:pPr>
        <w:rPr>
          <w:sz w:val="28"/>
          <w:szCs w:val="28"/>
        </w:rPr>
      </w:pPr>
      <w:r w:rsidRPr="00D93ECC">
        <w:rPr>
          <w:b/>
          <w:sz w:val="26"/>
          <w:szCs w:val="26"/>
        </w:rPr>
        <w:t xml:space="preserve">11. </w:t>
      </w:r>
      <w:r w:rsidRPr="00D93ECC">
        <w:rPr>
          <w:b/>
          <w:sz w:val="26"/>
          <w:szCs w:val="26"/>
        </w:rPr>
        <w:t>Να φτιάξετε τον παραπάνω πίνακα:</w:t>
      </w:r>
    </w:p>
    <w:p w:rsidR="009E7E67" w:rsidRDefault="009E7E67" w:rsidP="00AE3595">
      <w:pPr>
        <w:rPr>
          <w:b/>
          <w:sz w:val="26"/>
          <w:szCs w:val="26"/>
        </w:rPr>
      </w:pPr>
    </w:p>
    <w:sectPr w:rsidR="009E7E67" w:rsidSect="009E7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95"/>
    <w:rsid w:val="007C6716"/>
    <w:rsid w:val="009E7E67"/>
    <w:rsid w:val="00A01A2B"/>
    <w:rsid w:val="00AE3595"/>
    <w:rsid w:val="00BF0342"/>
    <w:rsid w:val="00D44C29"/>
    <w:rsid w:val="00D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7A518"/>
  <w15:docId w15:val="{82D4A3A3-BAC1-4ACB-884C-8FDA8EE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E359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AE3595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3595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E3595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table" w:styleId="a3">
    <w:name w:val="Table Grid"/>
    <w:basedOn w:val="a1"/>
    <w:uiPriority w:val="59"/>
    <w:rsid w:val="007C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9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kiriakougr@sch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NIKOS</cp:lastModifiedBy>
  <cp:revision>5</cp:revision>
  <dcterms:created xsi:type="dcterms:W3CDTF">2020-05-07T22:54:00Z</dcterms:created>
  <dcterms:modified xsi:type="dcterms:W3CDTF">2020-05-08T12:40:00Z</dcterms:modified>
</cp:coreProperties>
</file>